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/>
          <w:b/>
          <w:bCs/>
          <w:sz w:val="28"/>
          <w:szCs w:val="28"/>
        </w:rPr>
      </w:pPr>
      <w:r>
        <w:pict>
          <v:rect id="图片 4" o:spid="_x0000_s1032" o:spt="1" style="position:absolute;left:0pt;margin-left:41.8pt;margin-top:2.4pt;height:58.65pt;width:58.75pt;mso-position-horizontal-relative:page;mso-position-vertical-relative:page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xfXQIAAJEEAAAOAAAAZHJzL2Uyb0RvYy54bWysVF2O0zAQfkfiDpbf2zTF/Ys2Xa2aFiEt&#10;sNLCAVzHaSwS24zdpgviGXEG7sJtENdg7P7QhReEyIPjsSffzDffTK6u921DdhKcMjqnaX9AidTC&#10;lEpvcvr2zao3pcR5rkveGC1z+iAdvZ4/fXLV2UwOTW2aUgJBEO2yzua09t5mSeJELVvu+sZKjZeV&#10;gZZ7NGGTlMA7RG+bZDgYjJPOQGnBCOkcnhaHSzqP+FUlhX9dVU560uQUc/Nxhbiuw5rMr3i2AW5r&#10;JY5p8H/IouVKY9AzVME9J1tQf0C1SoBxpvJ9YdrEVJUSMnJANungNzb3NbcycsHiOHsuk/t/sOLV&#10;7g6IKnM6pkTzFiX6/vXbjy+fCQu16azL0OXe3kFg5+ytEe8c0WZRc72RN85ihVF3/PZ0BGC6WvIS&#10;k0wDRPIIIxgO0ci6e2lKjMa33sTK7StoQwysCdlHgR7OAsm9JwIPJ2ycDkeUCLyaMDYdjWIEnp0+&#10;tuD8c2laEjY5BcwugvPdrfMhGZ6dXEIsbVaqaWIPYAh0CYchWJTu42wwW06XU9Zjw/GyxwZF0btZ&#10;LVhvvEono+JZsVgU6aeAn7KsVmUpdYA7tVHK/k6mY0MfGuDcSM40qgxwISUHm/WiAbLj2Mar+ByJ&#10;X7glj9OIZJHL6R3ZRTFC/Q/Srk35gFqAwVrhdOAc46Y28IGSDmcip+79loOkpHmhUc9ZylgYomiw&#10;0WSIBlzerC9vuBYIlVNPyWG78IfB21pQmxojpVEbbW6wByoV9Qn9ccjq2DnY95HBcUbDYF3a0evX&#10;n2T+EwAA//8DAFBLAwQUAAYACAAAACEA7X3mGd8AAAAIAQAADwAAAGRycy9kb3ducmV2LnhtbEyP&#10;QUvDQBCF70L/wzIFL2I3SaWUmE2RgliKUEy15212TILZ2TS7TeK/dzzpcXgfb76XbSbbigF73zhS&#10;EC8iEEilMw1VCt6Pz/drED5oMrp1hAq+0cMmn91kOjVupDccilAJLiGfagV1CF0qpS9rtNovXIfE&#10;2afrrQ589pU0vR653LYyiaKVtLoh/lDrDrc1ll/F1SoYy8NwOr6+yMPdaefosrtsi4+9Urfz6ekR&#10;RMAp/MHwq8/qkLPT2V3JeNEqWC9XTCp44AEcJ1EcgzgzlyQxyDyT/wfkPwAAAP//AwBQSwECLQAU&#10;AAYACAAAACEAtoM4kv4AAADhAQAAEwAAAAAAAAAAAAAAAAAAAAAAW0NvbnRlbnRfVHlwZXNdLnht&#10;bFBLAQItABQABgAIAAAAIQA4/SH/1gAAAJQBAAALAAAAAAAAAAAAAAAAAC8BAABfcmVscy8ucmVs&#10;c1BLAQItABQABgAIAAAAIQDivQxfXQIAAJEEAAAOAAAAAAAAAAAAAAAAAC4CAABkcnMvZTJvRG9j&#10;LnhtbFBLAQItABQABgAIAAAAIQDtfeYZ3wAAAAgBAAAPAAAAAAAAAAAAAAAAALcEAABkcnMvZG93&#10;bnJldi54bWxQSwUGAAAAAAQABADzAAAAwwUAAAAA&#10;">
            <v:path/>
            <v:fill on="f" focussize="0,0"/>
            <v:stroke on="f"/>
            <v:imagedata o:title=""/>
            <o:lock v:ext="edit" aspectratio="t"/>
          </v:rect>
        </w:pict>
      </w:r>
      <w:r>
        <w:pict>
          <v:rect id="Text Box 3" o:spid="_x0000_s1033" o:spt="1" style="position:absolute;left:0pt;margin-left:248.85pt;margin-top:1.5pt;height:83.6pt;width:209.25pt;mso-wrap-distance-bottom:0pt;mso-wrap-distance-left:9pt;mso-wrap-distance-right:9pt;mso-wrap-distance-top:0pt;z-index:25166131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mUJAIAAEcEAAAOAAAAZHJzL2Uyb0RvYy54bWysU9uO0zAQfUfiHyy/0zSlFzZqulq6FCEt&#10;sNIuH+A6TmPheMzYbVK+fsdOt3ThBSHyYHky9vGZc2aW131r2EGh12BLno/GnCkrodJ2V/Jvj5s3&#10;7zjzQdhKGLCq5Efl+fXq9atl5wo1gQZMpZARiPVF50rehOCKLPOyUa3wI3DKUrIGbEWgEHdZhaIj&#10;9NZkk/F4nnWAlUOQynv6ezsk+Srh17WS4WtdexWYKTlxC2nFtG7jmq2WotihcI2WJxriH1i0Qlt6&#10;9Ax1K4Jge9R/QLVaIniow0hCm0Fda6lSDVRNPv6tmodGOJVqIXG8O8vk/x+s/HK4R6arks84s6Il&#10;ix5VH9h76NnbqE7nfEGHHtw9xvq8uwP53TML60bYnbpBhK5RoiJOeTyfvbgQA09X2bb7DBWBi32A&#10;JFRfYxsBSQLWJz+OZz8iAUk/J/PZYrogYpJy+XieLybJsUwUz9cd+vBRQcvipuRIhid4cbjzIdIR&#10;xfORRB+MrjbamBTgbrs2yA6CmmOTvlQBVXl5zFjWlfxqNpkl5Bc5/3cQrQ7U5Ua3VNM4fkPfRd0+&#10;2Cr1YBDaDHuibOxJyKjd4EHot/3Jji1UR5IUYehmmj7aNIA/Oeuok0vuf+wFKs7MJ0u2XOXTaWz9&#10;FExnUUOGl5ntZUZYSVAlD5wN23UYxmXvUO8aeilPMli4IStrnUSONg+sTrypW5P2p8mK43AZp1O/&#10;5n/1BAAA//8DAFBLAwQUAAYACAAAACEAGccR9d0AAAAJAQAADwAAAGRycy9kb3ducmV2LnhtbEyP&#10;MU/DMBSEdyT+g/WQWBB1EkrThjgVQmJioS3sbuzGEfZzZLut4dfzmOh4utPdd+06O8tOOsTRo4By&#10;VgDT2Hs14iDgY/d6vwQWk0QlrUct4FtHWHfXV61slD/jRp+2aWBUgrGRAkxKU8N57I12Ms78pJG8&#10;gw9OJpJh4CrIM5U7y6uiWHAnR6QFIyf9YnT/tT062vXV20/elXdh8yjH9/lntmiNELc3+fkJWNI5&#10;/YfhD5/QoSOmvT+iiswKmK/qmqICHugS+atyUQHbU7AuKuBdyy8fdL8AAAD//wMAUEsBAi0AFAAG&#10;AAgAAAAhALaDOJL+AAAA4QEAABMAAAAAAAAAAAAAAAAAAAAAAFtDb250ZW50X1R5cGVzXS54bWxQ&#10;SwECLQAUAAYACAAAACEAOP0h/9YAAACUAQAACwAAAAAAAAAAAAAAAAAvAQAAX3JlbHMvLnJlbHNQ&#10;SwECLQAUAAYACAAAACEAuFQZlCQCAABHBAAADgAAAAAAAAAAAAAAAAAuAgAAZHJzL2Uyb0RvYy54&#10;bWxQSwECLQAUAAYACAAAACEAGccR9d0AAAAJAQAADwAAAAAAAAAAAAAAAAB+BAAAZHJzL2Rvd25y&#10;ZXYueG1sUEsFBgAAAAAEAAQA8wAAAIgFAAAAAA==&#10;">
            <v:path/>
            <v:fill on="t" color2="#FFFFFF" focussize="0,0"/>
            <v:stroke color="#FFFFFF" miterlimit="2" joinstyle="miter"/>
            <v:imagedata o:title=""/>
            <o:lock v:ext="edit" aspectratio="f"/>
            <v:textbox>
              <w:txbxContent>
                <w:tbl>
                  <w:tblPr>
                    <w:tblStyle w:val="9"/>
                    <w:tblW w:w="3929" w:type="dxa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48"/>
                    <w:gridCol w:w="238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548" w:type="dxa"/>
                      </w:tcPr>
                      <w:p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宋体"/>
                            <w:sz w:val="24"/>
                            <w:szCs w:val="24"/>
                          </w:rPr>
                          <w:t>批准</w:t>
                        </w:r>
                      </w:p>
                    </w:tc>
                    <w:tc>
                      <w:tcPr>
                        <w:tcW w:w="2381" w:type="dxa"/>
                      </w:tcPr>
                      <w:p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929" w:type="dxa"/>
                        <w:gridSpan w:val="2"/>
                      </w:tcPr>
                      <w:p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宋体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hint="eastAsia" w:cs="宋体"/>
                            <w:sz w:val="24"/>
                            <w:szCs w:val="24"/>
                          </w:rPr>
                          <w:t>版生效日期：</w:t>
                        </w:r>
                        <w:r>
                          <w:rPr>
                            <w:sz w:val="24"/>
                            <w:szCs w:val="24"/>
                          </w:rPr>
                          <w:t>2015</w:t>
                        </w:r>
                        <w:r>
                          <w:rPr>
                            <w:rFonts w:hint="eastAsia" w:cs="宋体"/>
                            <w:sz w:val="24"/>
                            <w:szCs w:val="24"/>
                          </w:rPr>
                          <w:t>年3月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hint="eastAsia" w:cs="宋体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929" w:type="dxa"/>
                        <w:gridSpan w:val="2"/>
                      </w:tcPr>
                      <w:p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宋体"/>
                            <w:sz w:val="24"/>
                            <w:szCs w:val="24"/>
                          </w:rPr>
                          <w:t>文件编号：</w:t>
                        </w:r>
                        <w:r>
                          <w:rPr>
                            <w:sz w:val="24"/>
                            <w:szCs w:val="24"/>
                          </w:rPr>
                          <w:t>HL –H.R-006</w:t>
                        </w:r>
                      </w:p>
                    </w:tc>
                  </w:tr>
                </w:tbl>
                <w:p/>
              </w:txbxContent>
            </v:textbox>
            <w10:wrap type="square"/>
          </v:rect>
        </w:pict>
      </w:r>
    </w:p>
    <w:p>
      <w:pPr>
        <w:spacing w:line="400" w:lineRule="atLeast"/>
        <w:jc w:val="center"/>
        <w:rPr>
          <w:rFonts w:ascii="宋体"/>
          <w:b/>
          <w:bCs/>
          <w:sz w:val="28"/>
          <w:szCs w:val="28"/>
        </w:rPr>
      </w:pPr>
    </w:p>
    <w:p>
      <w:pPr>
        <w:spacing w:line="400" w:lineRule="atLeast"/>
        <w:jc w:val="center"/>
        <w:rPr>
          <w:rFonts w:ascii="宋体"/>
          <w:b/>
          <w:bCs/>
          <w:sz w:val="28"/>
          <w:szCs w:val="28"/>
        </w:rPr>
      </w:pPr>
    </w:p>
    <w:p>
      <w:pPr>
        <w:spacing w:line="400" w:lineRule="atLeast"/>
        <w:jc w:val="center"/>
        <w:rPr>
          <w:rFonts w:ascii="宋体"/>
          <w:b/>
          <w:bCs/>
          <w:sz w:val="28"/>
          <w:szCs w:val="28"/>
        </w:rPr>
      </w:pPr>
    </w:p>
    <w:p>
      <w:pPr>
        <w:spacing w:line="400" w:lineRule="atLeast"/>
        <w:jc w:val="center"/>
        <w:rPr>
          <w:rFonts w:ascii="宋体"/>
          <w:b/>
          <w:bCs/>
          <w:sz w:val="28"/>
          <w:szCs w:val="28"/>
        </w:rPr>
      </w:pPr>
      <w:bookmarkStart w:id="0" w:name="_GoBack"/>
      <w:bookmarkEnd w:id="0"/>
    </w:p>
    <w:p>
      <w:pPr>
        <w:spacing w:line="400" w:lineRule="atLeast"/>
        <w:jc w:val="center"/>
        <w:rPr>
          <w:rFonts w:ascii="MS Mincho" w:hAnsi="MS Mincho" w:eastAsia="GB P Mincho"/>
          <w:b/>
          <w:bCs/>
          <w:color w:val="000000"/>
          <w:sz w:val="84"/>
          <w:szCs w:val="84"/>
        </w:rPr>
      </w:pPr>
      <w:r>
        <w:rPr>
          <w:rFonts w:hint="eastAsia" w:ascii="MS Mincho" w:hAnsi="MS Mincho" w:eastAsia="GB P Mincho" w:cs="GB P Mincho"/>
          <w:b/>
          <w:bCs/>
          <w:color w:val="000000"/>
          <w:sz w:val="84"/>
          <w:szCs w:val="84"/>
        </w:rPr>
        <w:t>培</w:t>
      </w:r>
    </w:p>
    <w:p>
      <w:pPr>
        <w:spacing w:line="400" w:lineRule="atLeast"/>
        <w:jc w:val="center"/>
        <w:rPr>
          <w:rFonts w:ascii="MS Mincho" w:hAnsi="MS Mincho" w:eastAsia="GB P Mincho"/>
          <w:b/>
          <w:bCs/>
          <w:color w:val="000000"/>
          <w:sz w:val="84"/>
          <w:szCs w:val="84"/>
        </w:rPr>
      </w:pPr>
      <w:r>
        <w:rPr>
          <w:rFonts w:hint="eastAsia" w:ascii="MS Mincho" w:hAnsi="MS Mincho" w:eastAsia="GB P Mincho" w:cs="GB P Mincho"/>
          <w:b/>
          <w:bCs/>
          <w:color w:val="000000"/>
          <w:sz w:val="84"/>
          <w:szCs w:val="84"/>
        </w:rPr>
        <w:t>训</w:t>
      </w:r>
    </w:p>
    <w:p>
      <w:pPr>
        <w:spacing w:line="400" w:lineRule="atLeast"/>
        <w:jc w:val="center"/>
        <w:rPr>
          <w:rFonts w:ascii="MS Mincho" w:hAnsi="MS Mincho" w:eastAsia="GB P Mincho"/>
          <w:b/>
          <w:bCs/>
          <w:color w:val="000000"/>
          <w:sz w:val="84"/>
          <w:szCs w:val="84"/>
        </w:rPr>
      </w:pPr>
      <w:r>
        <w:rPr>
          <w:rFonts w:hint="eastAsia" w:ascii="MS Mincho" w:hAnsi="MS Mincho" w:eastAsia="GB P Mincho" w:cs="GB P Mincho"/>
          <w:b/>
          <w:bCs/>
          <w:color w:val="000000"/>
          <w:sz w:val="84"/>
          <w:szCs w:val="84"/>
        </w:rPr>
        <w:t>管</w:t>
      </w:r>
    </w:p>
    <w:p>
      <w:pPr>
        <w:spacing w:line="400" w:lineRule="atLeast"/>
        <w:jc w:val="center"/>
        <w:rPr>
          <w:rFonts w:ascii="MS Mincho" w:hAnsi="MS Mincho" w:eastAsia="GB P Mincho"/>
          <w:b/>
          <w:bCs/>
          <w:color w:val="000000"/>
          <w:sz w:val="84"/>
          <w:szCs w:val="84"/>
        </w:rPr>
      </w:pPr>
      <w:r>
        <w:rPr>
          <w:rFonts w:hint="eastAsia" w:ascii="MS Mincho" w:hAnsi="MS Mincho" w:eastAsia="GB P Mincho" w:cs="GB P Mincho"/>
          <w:b/>
          <w:bCs/>
          <w:color w:val="000000"/>
          <w:sz w:val="84"/>
          <w:szCs w:val="84"/>
        </w:rPr>
        <w:t>理</w:t>
      </w:r>
    </w:p>
    <w:p>
      <w:pPr>
        <w:spacing w:line="400" w:lineRule="atLeast"/>
        <w:jc w:val="center"/>
        <w:rPr>
          <w:rFonts w:ascii="MS Mincho" w:hAnsi="MS Mincho" w:eastAsia="GB P Mincho"/>
          <w:b/>
          <w:bCs/>
          <w:color w:val="000000"/>
          <w:sz w:val="84"/>
          <w:szCs w:val="84"/>
        </w:rPr>
      </w:pPr>
      <w:r>
        <w:rPr>
          <w:rFonts w:hint="eastAsia" w:ascii="MS Mincho" w:hAnsi="MS Mincho" w:eastAsia="GB P Mincho" w:cs="GB P Mincho"/>
          <w:b/>
          <w:bCs/>
          <w:color w:val="000000"/>
          <w:sz w:val="84"/>
          <w:szCs w:val="84"/>
        </w:rPr>
        <w:t>制</w:t>
      </w:r>
    </w:p>
    <w:p>
      <w:pPr>
        <w:spacing w:line="400" w:lineRule="atLeast"/>
        <w:jc w:val="center"/>
        <w:rPr>
          <w:rFonts w:ascii="宋体"/>
          <w:b/>
          <w:bCs/>
          <w:sz w:val="84"/>
          <w:szCs w:val="84"/>
        </w:rPr>
      </w:pPr>
      <w:r>
        <w:rPr>
          <w:rFonts w:hint="eastAsia" w:ascii="MS Mincho" w:hAnsi="MS Mincho" w:eastAsia="GB P Mincho" w:cs="GB P Mincho"/>
          <w:b/>
          <w:bCs/>
          <w:color w:val="000000"/>
          <w:sz w:val="84"/>
          <w:szCs w:val="84"/>
        </w:rPr>
        <w:t>度</w:t>
      </w:r>
    </w:p>
    <w:p>
      <w:pPr>
        <w:spacing w:line="400" w:lineRule="atLeast"/>
        <w:jc w:val="center"/>
        <w:rPr>
          <w:rFonts w:ascii="宋体"/>
          <w:b/>
          <w:bCs/>
          <w:sz w:val="84"/>
          <w:szCs w:val="84"/>
        </w:rPr>
      </w:pPr>
    </w:p>
    <w:p/>
    <w:p>
      <w:pPr>
        <w:pStyle w:val="7"/>
        <w:spacing w:line="480" w:lineRule="exact"/>
        <w:ind w:leftChars="1" w:firstLine="6011" w:firstLineChars="2147"/>
        <w:rPr>
          <w:rFonts w:ascii="仿宋_GB2312" w:hAnsi="宋体" w:eastAsia="仿宋_GB2312" w:cs="Times New Roman"/>
          <w:sz w:val="28"/>
          <w:szCs w:val="28"/>
        </w:rPr>
      </w:pPr>
    </w:p>
    <w:p>
      <w:pPr>
        <w:pStyle w:val="7"/>
        <w:spacing w:line="480" w:lineRule="exact"/>
        <w:ind w:leftChars="1" w:firstLine="6011" w:firstLineChars="2147"/>
        <w:rPr>
          <w:rFonts w:ascii="仿宋_GB2312" w:hAnsi="宋体" w:eastAsia="仿宋_GB2312" w:cs="Times New Roman"/>
          <w:sz w:val="28"/>
          <w:szCs w:val="28"/>
        </w:rPr>
      </w:pPr>
    </w:p>
    <w:p>
      <w:pPr>
        <w:pStyle w:val="7"/>
        <w:spacing w:line="480" w:lineRule="exact"/>
        <w:ind w:leftChars="1" w:firstLine="6011" w:firstLineChars="2147"/>
        <w:rPr>
          <w:rFonts w:ascii="仿宋_GB2312" w:hAnsi="宋体" w:eastAsia="仿宋_GB2312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line="480" w:lineRule="exact"/>
        <w:ind w:firstLineChars="0"/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目的</w:t>
      </w:r>
    </w:p>
    <w:p>
      <w:pPr>
        <w:pStyle w:val="7"/>
        <w:spacing w:line="480" w:lineRule="exact"/>
        <w:ind w:left="0"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第一条   培训是帮助员工成长的重要因素；也是推动机构发展和保证服务品质的重要桥梁。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原则</w:t>
      </w:r>
    </w:p>
    <w:p>
      <w:pPr>
        <w:pStyle w:val="20"/>
        <w:ind w:firstLine="56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第二条   入行、入职、入岗为基础培训，是新员工必修培训课程。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第三条   专业提升培训是机构服务发展的需要，骨干员工必须参加。</w:t>
      </w:r>
    </w:p>
    <w:p>
      <w:pPr>
        <w:pStyle w:val="20"/>
        <w:numPr>
          <w:ilvl w:val="0"/>
          <w:numId w:val="1"/>
        </w:numPr>
        <w:ind w:firstLineChars="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新员工入行、入职、入岗培训</w:t>
      </w:r>
    </w:p>
    <w:p>
      <w:pPr>
        <w:pStyle w:val="20"/>
        <w:ind w:firstLine="56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第四条   入行培训：机构需为新员工提供行业发展简单介绍（含价值观、理念的培训）。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第五条   入职培训：依据机构《规章制度》做入职系统培训（包含员工手册、薪酬制度、考勤和休假等各项制度）。</w:t>
      </w: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第六条   入岗培训：依据《岗位职责》做入岗系统培训（包括智障的基础知识、服务手册的使用、法律法规基础知识）。</w:t>
      </w: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 员工培训课程表（参考附件</w:t>
      </w:r>
      <w:r>
        <w:rPr>
          <w:rFonts w:ascii="宋体" w:hAnsi="宋体" w:cs="宋体"/>
          <w:sz w:val="28"/>
          <w:szCs w:val="28"/>
        </w:rPr>
        <w:t>5-1</w:t>
      </w:r>
      <w:r>
        <w:rPr>
          <w:rFonts w:hint="eastAsia" w:ascii="宋体" w:hAnsi="宋体" w:cs="宋体"/>
          <w:sz w:val="28"/>
          <w:szCs w:val="28"/>
        </w:rPr>
        <w:t>）。</w:t>
      </w:r>
    </w:p>
    <w:p>
      <w:pPr>
        <w:pStyle w:val="20"/>
        <w:numPr>
          <w:ilvl w:val="0"/>
          <w:numId w:val="1"/>
        </w:numPr>
        <w:ind w:firstLineChars="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专业提升</w:t>
      </w:r>
    </w:p>
    <w:p>
      <w:pPr>
        <w:pStyle w:val="20"/>
        <w:ind w:firstLine="56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第八条   各省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直辖市每年至少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次组织内部初级、中级培训。</w:t>
      </w:r>
    </w:p>
    <w:p>
      <w:pPr>
        <w:pStyle w:val="20"/>
        <w:ind w:firstLine="56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第九条   初级培训由省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直辖市办公室组织、中级培训由中国慧灵组织。</w:t>
      </w:r>
    </w:p>
    <w:p>
      <w:pPr>
        <w:pStyle w:val="20"/>
        <w:ind w:firstLine="56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第十条   各省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直辖市每年最少都有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次机会将员工送到外部参与培训或邀请外部培训师为员工培训。</w:t>
      </w:r>
    </w:p>
    <w:p>
      <w:pPr>
        <w:pStyle w:val="20"/>
        <w:numPr>
          <w:ilvl w:val="0"/>
          <w:numId w:val="1"/>
        </w:numPr>
        <w:ind w:firstLineChars="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员工个人申请外出培训需求</w:t>
      </w:r>
    </w:p>
    <w:p>
      <w:pPr>
        <w:pStyle w:val="20"/>
        <w:ind w:firstLineChars="1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第十一条  根据机构发展和自身专业成长的需要，每位员工每年可自己申请外出培训的机会，参与培训一次。</w:t>
      </w:r>
    </w:p>
    <w:p>
      <w:pPr>
        <w:pStyle w:val="20"/>
        <w:ind w:firstLine="56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第十二条   外出培训申请流程：员工递交外出培训申请书（含培训主题）→直接主管同意→省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直辖市办公室行政经理审核→省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直辖市总干事审批。</w:t>
      </w:r>
    </w:p>
    <w:p>
      <w:pPr>
        <w:pStyle w:val="20"/>
        <w:ind w:firstLine="56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第十三条   员工外出培训期间所获取的相关资料归属机构，需交回机构资料室，以备全员分享。</w:t>
      </w:r>
    </w:p>
    <w:p>
      <w:pPr>
        <w:pStyle w:val="20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第十四条   员工外出培训后，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个工作日内要将所学知识做成</w:t>
      </w:r>
      <w:r>
        <w:rPr>
          <w:rFonts w:ascii="宋体" w:hAnsi="宋体" w:cs="宋体"/>
          <w:sz w:val="28"/>
          <w:szCs w:val="28"/>
        </w:rPr>
        <w:t>PPT</w:t>
      </w:r>
      <w:r>
        <w:rPr>
          <w:rFonts w:hint="eastAsia" w:ascii="宋体" w:hAnsi="宋体" w:cs="宋体"/>
          <w:sz w:val="28"/>
          <w:szCs w:val="28"/>
        </w:rPr>
        <w:t>与其他同事分享，并做出学以致用的计划。</w:t>
      </w:r>
    </w:p>
    <w:p>
      <w:pPr>
        <w:pStyle w:val="20"/>
        <w:ind w:firstLine="56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第十五条   员工外出培训或实习前,必须填写培训实习报名表(附件5-2)</w:t>
      </w:r>
    </w:p>
    <w:p>
      <w:pPr>
        <w:pStyle w:val="20"/>
        <w:numPr>
          <w:ilvl w:val="0"/>
          <w:numId w:val="1"/>
        </w:numPr>
        <w:ind w:firstLineChars="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培训相关费用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第十六条   机构内部利用周末或班后的时间培训，参与培训的员工可享受餐补：</w:t>
      </w:r>
      <w:r>
        <w:rPr>
          <w:rFonts w:ascii="宋体" w:hAnsi="宋体" w:cs="宋体"/>
          <w:sz w:val="28"/>
          <w:szCs w:val="28"/>
        </w:rPr>
        <w:t>15</w:t>
      </w:r>
      <w:r>
        <w:rPr>
          <w:rFonts w:hint="eastAsia" w:ascii="宋体" w:hAnsi="宋体" w:cs="宋体"/>
          <w:sz w:val="28"/>
          <w:szCs w:val="28"/>
        </w:rPr>
        <w:t>元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餐。</w:t>
      </w: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第十七条   外出（境内）培训由机构给予员工工时和缴纳培训费、住宿费以及餐费（餐费标准为</w:t>
      </w:r>
      <w:r>
        <w:rPr>
          <w:rFonts w:ascii="宋体" w:hAnsi="宋体" w:cs="宋体"/>
          <w:sz w:val="28"/>
          <w:szCs w:val="28"/>
        </w:rPr>
        <w:t>50</w:t>
      </w:r>
      <w:r>
        <w:rPr>
          <w:rFonts w:hint="eastAsia" w:ascii="宋体" w:hAnsi="宋体" w:cs="宋体"/>
          <w:sz w:val="28"/>
          <w:szCs w:val="28"/>
        </w:rPr>
        <w:t>元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天）。</w:t>
      </w:r>
    </w:p>
    <w:p>
      <w:pPr>
        <w:ind w:firstLine="57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第七章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培训协议细则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第十八条   培训费在</w:t>
      </w:r>
      <w:r>
        <w:rPr>
          <w:rFonts w:ascii="宋体" w:hAnsi="宋体" w:cs="宋体"/>
          <w:sz w:val="28"/>
          <w:szCs w:val="28"/>
        </w:rPr>
        <w:t>2000—5000</w:t>
      </w:r>
      <w:r>
        <w:rPr>
          <w:rFonts w:hint="eastAsia" w:ascii="宋体" w:hAnsi="宋体" w:cs="宋体"/>
          <w:sz w:val="28"/>
          <w:szCs w:val="28"/>
        </w:rPr>
        <w:t>元或培训时间在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个月内，签订为期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年的培训合同，服务期限不少于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年，未满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年的应按不足年限比例退还机构培训费用。具体计算公式</w:t>
      </w:r>
      <w:r>
        <w:rPr>
          <w:rFonts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退还金额</w:t>
      </w:r>
      <w:r>
        <w:rPr>
          <w:rFonts w:ascii="宋体" w:hAnsi="宋体" w:cs="宋体"/>
          <w:sz w:val="28"/>
          <w:szCs w:val="28"/>
        </w:rPr>
        <w:t>=</w:t>
      </w:r>
      <w:r>
        <w:rPr>
          <w:rFonts w:hint="eastAsia" w:ascii="宋体" w:hAnsi="宋体" w:cs="宋体"/>
          <w:sz w:val="28"/>
          <w:szCs w:val="28"/>
        </w:rPr>
        <w:t>培训金额÷（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）×不足年限（月）。</w:t>
      </w:r>
      <w:r>
        <w:rPr>
          <w:rFonts w:ascii="宋体" w:cs="宋体"/>
          <w:sz w:val="28"/>
          <w:szCs w:val="28"/>
        </w:rPr>
        <w:t> 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第十九条   培训费在</w:t>
      </w:r>
      <w:r>
        <w:rPr>
          <w:rFonts w:ascii="宋体" w:hAnsi="宋体" w:cs="宋体"/>
          <w:sz w:val="28"/>
          <w:szCs w:val="28"/>
        </w:rPr>
        <w:t>5000</w:t>
      </w:r>
      <w:r>
        <w:rPr>
          <w:rFonts w:hint="eastAsia" w:ascii="宋体" w:hAnsi="宋体" w:cs="宋体"/>
          <w:sz w:val="28"/>
          <w:szCs w:val="28"/>
        </w:rPr>
        <w:t>元</w:t>
      </w:r>
      <w:r>
        <w:rPr>
          <w:rFonts w:ascii="宋体" w:hAnsi="宋体" w:cs="宋体"/>
          <w:sz w:val="28"/>
          <w:szCs w:val="28"/>
        </w:rPr>
        <w:t>—10000</w:t>
      </w:r>
      <w:r>
        <w:rPr>
          <w:rFonts w:hint="eastAsia" w:ascii="宋体" w:hAnsi="宋体" w:cs="宋体"/>
          <w:sz w:val="28"/>
          <w:szCs w:val="28"/>
        </w:rPr>
        <w:t>元或培训时间超出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个月少于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个月的，签订为期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年的培训合同，服务期限不少于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年，未满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年的应按不足年限比例退还机构培训费用。具体计算公式</w:t>
      </w:r>
      <w:r>
        <w:rPr>
          <w:rFonts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退还金额</w:t>
      </w:r>
      <w:r>
        <w:rPr>
          <w:rFonts w:ascii="宋体" w:hAnsi="宋体" w:cs="宋体"/>
          <w:sz w:val="28"/>
          <w:szCs w:val="28"/>
        </w:rPr>
        <w:t>=</w:t>
      </w:r>
      <w:r>
        <w:rPr>
          <w:rFonts w:hint="eastAsia" w:ascii="宋体" w:hAnsi="宋体" w:cs="宋体"/>
          <w:sz w:val="28"/>
          <w:szCs w:val="28"/>
        </w:rPr>
        <w:t>培训金额÷（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）×不足年限（月）。</w:t>
      </w:r>
      <w:r>
        <w:rPr>
          <w:rFonts w:ascii="宋体" w:cs="宋体"/>
          <w:sz w:val="28"/>
          <w:szCs w:val="28"/>
        </w:rPr>
        <w:t> </w:t>
      </w:r>
    </w:p>
    <w:p>
      <w:pPr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第二十条   赴台及出国培训，培训时间未超过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个月的，签订为期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年的培训合同。服务期限不少于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年，未满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年应按不足年限比例退还机构培训费用。具体计算公式</w:t>
      </w:r>
      <w:r>
        <w:rPr>
          <w:rFonts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退还金额</w:t>
      </w:r>
      <w:r>
        <w:rPr>
          <w:rFonts w:ascii="宋体" w:hAnsi="宋体" w:cs="宋体"/>
          <w:sz w:val="28"/>
          <w:szCs w:val="28"/>
        </w:rPr>
        <w:t>=</w:t>
      </w:r>
      <w:r>
        <w:rPr>
          <w:rFonts w:hint="eastAsia" w:ascii="宋体" w:hAnsi="宋体" w:cs="宋体"/>
          <w:sz w:val="28"/>
          <w:szCs w:val="28"/>
        </w:rPr>
        <w:t>培训金额÷（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）×不足年限（月）。（多次出国培训酌情</w:t>
      </w:r>
      <w:r>
        <w:rPr>
          <w:rFonts w:hint="eastAsia" w:ascii="宋体" w:hAnsi="宋体" w:cs="宋体"/>
          <w:sz w:val="28"/>
          <w:szCs w:val="28"/>
          <w:u w:val="single" w:color="FFFFFF"/>
        </w:rPr>
        <w:t>延长</w:t>
      </w:r>
      <w:r>
        <w:rPr>
          <w:rFonts w:hint="eastAsia" w:ascii="宋体" w:hAnsi="宋体" w:cs="宋体"/>
          <w:sz w:val="28"/>
          <w:szCs w:val="28"/>
        </w:rPr>
        <w:t>合同期，一般为</w:t>
      </w:r>
      <w:r>
        <w:rPr>
          <w:rFonts w:ascii="宋体" w:hAnsi="宋体" w:cs="宋体"/>
          <w:sz w:val="28"/>
          <w:szCs w:val="28"/>
        </w:rPr>
        <w:t>3-5</w:t>
      </w:r>
      <w:r>
        <w:rPr>
          <w:rFonts w:hint="eastAsia" w:ascii="宋体" w:hAnsi="宋体" w:cs="宋体"/>
          <w:sz w:val="28"/>
          <w:szCs w:val="28"/>
        </w:rPr>
        <w:t>年，计算方法按以上类推）。</w:t>
      </w:r>
    </w:p>
    <w:p>
      <w:pPr>
        <w:ind w:firstLine="700" w:firstLineChars="2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第二十一条   培训费在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万元以上且培训时间超出半年的，签订为期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年的培训合同。服务期限不少于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年，未满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年应按不足年限比例退还机构培训费用。具体计算公式</w:t>
      </w:r>
      <w:r>
        <w:rPr>
          <w:rFonts w:ascii="宋体" w:hAnsi="宋体" w:cs="宋体"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退还金额</w:t>
      </w:r>
      <w:r>
        <w:rPr>
          <w:rFonts w:ascii="宋体" w:hAnsi="宋体" w:cs="宋体"/>
          <w:sz w:val="28"/>
          <w:szCs w:val="28"/>
        </w:rPr>
        <w:t>=</w:t>
      </w:r>
      <w:r>
        <w:rPr>
          <w:rFonts w:hint="eastAsia" w:ascii="宋体" w:hAnsi="宋体" w:cs="宋体"/>
          <w:sz w:val="28"/>
          <w:szCs w:val="28"/>
        </w:rPr>
        <w:t>培训金额÷（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）×不足年限（月）。</w:t>
      </w:r>
    </w:p>
    <w:p>
      <w:pPr>
        <w:ind w:left="2386" w:leftChars="400" w:hanging="1546" w:hangingChars="55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第七章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8"/>
          <w:szCs w:val="28"/>
        </w:rPr>
        <w:t>其他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第二十二条   每位员工每年参与培训不少于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</w:rPr>
        <w:t>课时，任何培训结束后，需填写“慧灵员工继续教育手册”，记录参与培训主题和课时（见附件</w:t>
      </w:r>
      <w:r>
        <w:rPr>
          <w:rFonts w:ascii="宋体" w:hAnsi="宋体" w:cs="宋体"/>
          <w:sz w:val="28"/>
          <w:szCs w:val="28"/>
        </w:rPr>
        <w:t>5-</w:t>
      </w:r>
      <w:r>
        <w:rPr>
          <w:rFonts w:hint="eastAsia" w:ascii="宋体" w:hAnsi="宋体" w:cs="宋体"/>
          <w:sz w:val="28"/>
          <w:szCs w:val="28"/>
        </w:rPr>
        <w:t>3）。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474" w:bottom="1361" w:left="147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B P Minch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_x0000_s2052" o:spid="_x0000_s2052" o:spt="1" style="position:absolute;left:0pt;margin-left:430.4pt;margin-top:9.65pt;height:10.35pt;width:4.55pt;mso-position-horizontal-relative:margin;mso-wrap-style:none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L1pgIAAJsFAAAOAAAAZHJzL2Uyb0RvYy54bWysVG1vmzAQ/j5p/8Hyd8pLIQFUUrUhTJO6&#10;rVK7H+CACdbARrYb6Kb+951NSJP2y7SND9bZPj/33N3DXV2PXYv2VComeIb9Cw8jyktRMb7L8PfH&#10;wokxUprwirSC0ww/U4WvVx8/XA19SgPRiLaiEgEIV+nQZ7jRuk9dV5UN7Yi6ED3lcFkL2RENW7lz&#10;K0kGQO9aN/C8hTsIWfVSlFQpOM2nS7yy+HVNS/2trhXVqM0wcNN2lXbdmtVdXZF0J0nfsPJAg/wF&#10;i44wDkGPUDnRBD1J9g6qY6UUStT6ohSdK+qaldTmANn43ptsHhrSU5sLFEf1xzKp/wdbft3fS8Sq&#10;DAcYcdJBix7pqNGtGNGlqc7QqxScHvp7afJT/Z0ofyjExbohfEdvpBRDQ0kFnHzj7549MBsFT9F2&#10;+CIqACdPWthCjbXsDCCUAI22H8/HfhgCJRxGy2UcYVTCjX/ph2FkA5B0fttLpT9R0SFjZFhCty02&#10;2d8pbbiQdHYxobgoWNvajrf87AAcpxOIDE/NneFgG/gr8ZJNvIlDJwwWGyf08ty5Kdahsyj8ZZRf&#10;5ut17r+YuH6YNqyqKDdhZjH54Z816yDrSQZHOSnRssrAGUpK7rbrVqI9ATEX9jsU5MTNPadhiwC5&#10;vEnJD0LvNkicYhEvnbAIIydZerHj+cltsvDCJMyL85TuGKf/nhIaMpxEQWS7dEL6TW6e/d7nRtKO&#10;aRgXLesyHB+dSGoEuOGVba0mrJ3sk1IY+q+lgHbPjbZyNQqdlK7H7QgoRrZbUT2DcKUAZcHkgBkH&#10;RiPkT4wGmBcZ5jDQMGo/c5C+GS2zIWdjOxuEl/AwwxqjyVzraQQ99ZLtGsD1p4r0N/B7FMxq95XD&#10;4aeCCWBTOEwrM2JO99brdaaufgMAAP//AwBQSwMEFAAGAAgAAAAhAMKuJ4jeAAAACQEAAA8AAABk&#10;cnMvZG93bnJldi54bWxMj8tqwzAQRfeF/oOYQHeNbJMmwvU4lEKgLd3E6Qco1vhB9DCSErt/X3XV&#10;Lod7uPdMtV+MZjfyYXQWIV9nwMi2To22R/g6HR4FsBClVVI7SwjfFGBf399VslRutke6NbFnqcSG&#10;UiIMMU4l56EdyMiwdhPZlHXOGxnT6XuuvJxTudG8yLItN3K0aWGQE70O1F6aq0Hgp+Ywi0b7zH0U&#10;3ad+fzt25BAfVsvLM7BIS/yD4Vc/qUOdnM7ualVgGkHsiqeEIhTZDlgChMi3wM4Im3wDvK74/w/q&#10;HwAAAP//AwBQSwECLQAUAAYACAAAACEAtoM4kv4AAADhAQAAEwAAAAAAAAAAAAAAAAAAAAAAW0Nv&#10;bnRlbnRfVHlwZXNdLnhtbFBLAQItABQABgAIAAAAIQA4/SH/1gAAAJQBAAALAAAAAAAAAAAAAAAA&#10;AC8BAABfcmVscy8ucmVsc1BLAQItABQABgAIAAAAIQD0LpL1pgIAAJsFAAAOAAAAAAAAAAAAAAAA&#10;AC4CAABkcnMvZTJvRG9jLnhtbFBLAQItABQABgAIAAAAIQDCrieI3gAAAAkBAAAPAAAAAAAAAAAA&#10;AAAAAAAFAABkcnMvZG93bnJldi54bWxQSwUGAAAAAAQABADzAAAACwY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 xml:space="preserve"> / </w:t>
                </w: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NUMPAGES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4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  <w:r>
      <w:t>------------------------------------------------------------------------------------------------------------------------------------------</w:t>
    </w:r>
    <w:r>
      <w:rPr>
        <w:rFonts w:hint="eastAsia"/>
        <w:lang w:val="en-US" w:eastAsia="zh-CN"/>
      </w:rPr>
      <w:t>--</w:t>
    </w:r>
    <w:r>
      <w:t>---------</w:t>
    </w:r>
    <w:r>
      <w:rPr>
        <w:rFonts w:hint="eastAsia" w:cs="宋体"/>
        <w:lang w:eastAsia="zh-CN"/>
      </w:rPr>
      <w:t>使命</w:t>
    </w:r>
    <w:r>
      <w:rPr>
        <w:rFonts w:hint="eastAsia" w:cs="宋体"/>
      </w:rPr>
      <w:t>：推广社区化服务模式，提高智障人士生活品质</w:t>
    </w:r>
  </w:p>
  <w:p>
    <w:pPr>
      <w:pStyle w:val="5"/>
      <w:ind w:right="360"/>
    </w:pPr>
    <w:r>
      <w:rPr>
        <w:rFonts w:hint="eastAsia" w:cs="宋体"/>
        <w:lang w:eastAsia="zh-CN"/>
      </w:rPr>
      <w:t>愿</w:t>
    </w:r>
    <w:r>
      <w:rPr>
        <w:rFonts w:hint="eastAsia" w:cs="宋体"/>
      </w:rPr>
      <w:t>景：智障人士平等参与社区建设，共享社会文明成果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5" o:spid="_x0000_s2054" o:spt="1" style="position:absolute;left:0pt;margin-left:429.75pt;margin-top:10.35pt;height:10.35pt;width:4.55p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EluAIAAKIFAAAOAAAAZHJzL2Uyb0RvYy54bWysVMGO0zAQvSPxD5bv2STdpE2iTVe7TYOQ&#10;Flhp4QPcxGksEjuyvU0XxBX+gBMX7nxXv4Ox07Tb3QsCfLDG9ng8b97zXFxu2wZtqFRM8BT7Zx5G&#10;lBeiZHyd4g/vcyfCSGnCS9IITlP8QBW+nL98cdF3CZ2IWjQllQiCcJX0XYprrbvEdVVR05aoM9FR&#10;DoeVkC3RsJRrt5Skh+ht4048b+r2QpadFAVVCnaz4RDPbfyqooV+V1WKatSkGHLTdpZ2XpnZnV+Q&#10;ZC1JV7Ninwb5iyxawjg8egiVEU3QvWTPQrWskEKJSp8VonVFVbGCWgyAxveeoLmrSUctFiiO6g5l&#10;Uv8vbPF2cysRK4E7jDhpgaLd92+7H792P7+Gpjp9pxJwuutupcGnuhtRfFSIi0VN+JpeSSn6mpIS&#10;cvKNv3tywSwUXEWr/o0oITi518IWalvJ1gSEEqCt5ePhwAfdalTAZjibRSFGBZz4534Q2IRckox3&#10;O6n0KypaZIwUS2DbxiabG6VNLiQZXcxTXOSsaSzjDT/ZAMdhB16Gq+bM5GAJ/Bx78TJaRoETTKZL&#10;J/CyzLnKF4Ezzf1ZmJ1ni0XmfzHv+kFSs7Kk3DwziskP/oysvawHGRzkpETDShPOpKTkerVoJNoQ&#10;EHNuh604nBzd3NM0bBEAyxNI/iTwriexk0+jmRPkQejEMy9yPD++jqdeEAdZfgrphnH675BQn+I4&#10;nISWpUdJP8Hm2fEcG0lapqFdNKxNcXRwIokR4JKXllpNWDPYj0ph0j+WAugeibZyNQodlK63q+3+&#10;N0Awo96VKB9Av1KAwKCBQKsDoxbyE0Y9tI0Uc+hrGDWvOfwA02FGQ47GajQIL+BiijVGg7nQQye6&#10;7yRb1xDXHwrTXcEvyZmV8DGH/d+CRmCR7JuW6TSP19br2FrnvwEAAP//AwBQSwMEFAAGAAgAAAAh&#10;AMKuJ4jeAAAACQEAAA8AAABkcnMvZG93bnJldi54bWxMj8tqwzAQRfeF/oOYQHeNbJMmwvU4lEKg&#10;Ld3E6Qco1vhB9DCSErt/X3XVLod7uPdMtV+MZjfyYXQWIV9nwMi2To22R/g6HR4FsBClVVI7Swjf&#10;FGBf399VslRutke6NbFnqcSGUiIMMU4l56EdyMiwdhPZlHXOGxnT6XuuvJxTudG8yLItN3K0aWGQ&#10;E70O1F6aq0Hgp+Ywi0b7zH0U3ad+fzt25BAfVsvLM7BIS/yD4Vc/qUOdnM7ualVgGkHsiqeEIhTZ&#10;DlgChMi3wM4Im3wDvK74/w/qHwAAAP//AwBQSwECLQAUAAYACAAAACEAtoM4kv4AAADhAQAAEwAA&#10;AAAAAAAAAAAAAAAAAAAAW0NvbnRlbnRfVHlwZXNdLnhtbFBLAQItABQABgAIAAAAIQA4/SH/1gAA&#10;AJQBAAALAAAAAAAAAAAAAAAAAC8BAABfcmVscy8ucmVsc1BLAQItABQABgAIAAAAIQA8LYEluAIA&#10;AKIFAAAOAAAAAAAAAAAAAAAAAC4CAABkcnMvZTJvRG9jLnhtbFBLAQItABQABgAIAAAAIQDCrieI&#10;3gAAAAkBAAAPAAAAAAAAAAAAAAAAABIFAABkcnMvZG93bnJldi54bWxQSwUGAAAAAAQABADzAAAA&#10;HQY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 xml:space="preserve"> / </w:t>
                </w: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NUMPAGES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4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  <w:r>
      <w:t>-----------------------------------------------------------------------------------------------------------------------------------------------------</w:t>
    </w:r>
    <w:r>
      <w:rPr>
        <w:rFonts w:hint="eastAsia" w:cs="宋体"/>
        <w:lang w:eastAsia="zh-CN"/>
      </w:rPr>
      <w:t>使命</w:t>
    </w:r>
    <w:r>
      <w:rPr>
        <w:rFonts w:hint="eastAsia" w:cs="宋体"/>
      </w:rPr>
      <w:t>：推广社区化服务模式，提高智障人士生活品质</w:t>
    </w:r>
  </w:p>
  <w:p>
    <w:pPr>
      <w:pStyle w:val="5"/>
    </w:pPr>
    <w:r>
      <w:rPr>
        <w:rFonts w:hint="eastAsia" w:cs="宋体"/>
        <w:lang w:eastAsia="zh-CN"/>
      </w:rPr>
      <w:t>愿</w:t>
    </w:r>
    <w:r>
      <w:rPr>
        <w:rFonts w:hint="eastAsia" w:cs="宋体"/>
      </w:rPr>
      <w:t>景：智障人士平等参与社区建设，共享社会文明成果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20" w:firstLineChars="300"/>
      <w:rPr>
        <w:rFonts w:cs="Times New Roman"/>
        <w:i/>
        <w:iCs/>
        <w:sz w:val="24"/>
        <w:szCs w:val="24"/>
        <w:lang w:eastAsia="zh-CN"/>
      </w:rPr>
    </w:pPr>
    <w:r>
      <w:rPr>
        <w:i/>
        <w:iCs/>
        <w:sz w:val="24"/>
        <w:szCs w:val="24"/>
        <w:lang w:eastAsia="zh-CN"/>
      </w:rPr>
      <w:pict>
        <v:shape id="_x0000_s2049" o:spid="_x0000_s2049" o:spt="75" alt="慧灵logo.jpg" type="#_x0000_t75" style="position:absolute;left:0pt;margin-left:42.2pt;margin-top:13.05pt;height:58.65pt;width:58.75pt;mso-position-horizontal-relative:page;mso-position-vertical-relative:page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i/>
        <w:iCs/>
        <w:sz w:val="24"/>
        <w:szCs w:val="24"/>
        <w:lang w:eastAsia="zh-CN"/>
      </w:rPr>
      <w:pict>
        <v:rect id="_x0000_s2050" o:spid="_x0000_s2050" o:spt="1" style="position:absolute;left:0pt;margin-left:35.45pt;margin-top:11.35pt;height:60.5pt;width:60.6pt;mso-position-horizontal-relative:page;mso-position-vertical-relative:pag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StXwIAAJEEAAAOAAAAZHJzL2Uyb0RvYy54bWysVF2O0zAQfkfiDpbf2zTd9C9quqqaFiEt&#10;sNLCAVzHaSwSj7HdpgXxjDgDd+E2iGswdn+2Cy8IkQfH9ky+mfm+mUxv901NdsJYCSqjcbdHiVAc&#10;Cqk2GX33dtUZU2IdUwWrQYmMHoSlt7Pnz6atTkUfKqgLYQiCKJu2OqOVczqNIssr0TDbBS0UGksw&#10;DXN4NJuoMKxF9KaO+r3eMGrBFNoAF9bibX400lnAL0vB3ZuytMKROqOYmwurCevar9FsytKNYbqS&#10;/JQG+4csGiYVBr1A5cwxsjXyD6hGcgMWStfl0ERQlpKLUANWE/d+q+ahYlqEWpAcqy802f8Hy1/v&#10;7g2RRUYTShRrUKIf377//PqFJJ6bVtsUXR70vfHVWX0H/L0lChYVUxsxtxoZRt3x2/OVMdBWghWY&#10;ZOwhoicY/mARjazbV1BgNLZ1EJjbl6bxMZATsg8CHS4Cib0jHC9Hw8mwjzJyNI2G45tBEDBi6flj&#10;bax7IaAhfpNRg9kFcLa7s84nw9Kzi4+lYCXrOvQAhkAXf+mDBek+TXqT5Xg5TjpJf7jsJL0878xX&#10;i6QzXMWjQX6TLxZ5/Nnjx0layaIQysOd2yhO/k6mU0MfG+DSSBZqWXg4n5I1m/WiNmTHsI1X4QnU&#10;ouXRLXqaRigWazm/Q3VBDM//Udo1FAfUwgByhbTiHOOmAvORkhZnIqP2w5YZQUn9UqGekzhJ/BCF&#10;QzIYeSnMtWV9bWGKI1RGHSXH7cIdB2+rjdxUGCkO2iiYYw+UMujj++OY1alzsO9DBacZ9YN1fQ5e&#10;j3+S2S8AAAD//wMAUEsDBBQABgAIAAAAIQDWbyC64QAAAAkBAAAPAAAAZHJzL2Rvd25yZXYueG1s&#10;TI9BS8NAEIXvgv9hGcGL2E2jGBuzKVIQixSKqfY8zY5JMDubZrdJ/PduT3p7w3u89022nEwrBupd&#10;Y1nBfBaBIC6tbrhS8LF7uX0E4TyyxtYyKfghB8v88iLDVNuR32kofCVCCbsUFdTed6mUrqzJoJvZ&#10;jjh4X7Y36MPZV1L3OIZy08o4ih6kwYbDQo0drWoqv4uTUTCW22G/27zK7c1+bfm4Pq6Kzzelrq+m&#10;5ycQnib/F4YzfkCHPDAd7Im1E62CJFqEpII4TkCc/UU8B3EI4v4uAZln8v8H+S8AAAD//wMAUEsB&#10;Ai0AFAAGAAgAAAAhALaDOJL+AAAA4QEAABMAAAAAAAAAAAAAAAAAAAAAAFtDb250ZW50X1R5cGVz&#10;XS54bWxQSwECLQAUAAYACAAAACEAOP0h/9YAAACUAQAACwAAAAAAAAAAAAAAAAAvAQAAX3JlbHMv&#10;LnJlbHNQSwECLQAUAAYACAAAACEApQwkrV8CAACRBAAADgAAAAAAAAAAAAAAAAAuAgAAZHJzL2Uy&#10;b0RvYy54bWxQSwECLQAUAAYACAAAACEA1m8guuEAAAAJAQAADwAAAAAAAAAAAAAAAAC5BAAAZHJz&#10;L2Rvd25yZXYueG1sUEsFBgAAAAAEAAQA8wAAAMcFAAAAAA==&#10;">
          <v:path/>
          <v:fill on="f" focussize="0,0"/>
          <v:stroke on="f"/>
          <v:imagedata o:title=""/>
          <o:lock v:ext="edit" aspectratio="t"/>
        </v:rect>
      </w:pict>
    </w:r>
    <w:r>
      <w:rPr>
        <w:i/>
        <w:iCs/>
        <w:sz w:val="24"/>
        <w:szCs w:val="24"/>
        <w:lang w:eastAsia="zh-CN"/>
      </w:rPr>
      <w:pict>
        <v:line id="Line 1" o:spid="_x0000_s2051" o:spt="20" style="position:absolute;left:0pt;margin-left:0pt;margin-top:25.5pt;height:0.05pt;width:450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wKFQIAACoEAAAOAAAAZHJzL2Uyb0RvYy54bWysU02P2jAQvVfqf7B8hyQQWIgIqyqBXmgX&#10;abc/wNgOserYlm0IqOp/79h8tLSXqmoOztgz8/xm3njxfOokOnLrhFYlzoYpRlxRzYTal/jL23ow&#10;w8h5ohiRWvESn7nDz8v37xa9KfhIt1oybhGAKFf0psSt96ZIEkdb3hE31IYrcDbadsTD1u4TZkkP&#10;6J1MRmk6TXptmbGacufgtL448TLiNw2n/qVpHPdIlhi4+bjauO7CmiwXpNhbYlpBrzTIP7DoiFBw&#10;6R2qJp6ggxV/QHWCWu1044dUd4luGkF5rAGqydLfqnltieGxFmiOM/c2uf8HSz8ftxYJVuIxRop0&#10;INFGKI6y0JneuAICKrW1oTZ6Uq9mo+lXh5SuWqL2PDJ8OxtIixnJQ0rYOAP4u/6TZhBDDl7HNp0a&#10;2wVIaAA6RTXOdzX4ySMKh5OnbJKmIBoF33Q8CYwSUtxSjXX+I9cdCkaJJbCO0OS4cf4SegsJNym9&#10;FlJGuaVCfYnnk9EkJjgtBQvOEObsfldJi44kDEz8rvc+hFl9UCyCtZyw1dX2RMiLDTylCnhQDNC5&#10;WpeJ+DZP56vZapYP8tF0NcjTuh58WFf5YLrOnib1uK6qOvseqGV50QrGuArsbtOZ5X+n/vWdXObq&#10;Pp/3NiSP6LG1QPb2j6SjmkHAyyjsNDtvbWhtEBYGMgZfH0+Y+F/3MernE1/+AAAA//8DAFBLAwQU&#10;AAYACAAAACEA6tpmNtoAAAAGAQAADwAAAGRycy9kb3ducmV2LnhtbEyPT0/DMAzF70h8h8hIXKYt&#10;6RAIStMJAb1xYYB29RrTVjRO12Rb4dPjneDkP8967+diNfleHWiMXWAL2cKAIq6D67ix8P5WzW9B&#10;xYTssA9MFr4pwqo8Pyswd+HIr3RYp0aJCcccLbQpDbnWsW7JY1yEgVi0zzB6TDKOjXYjHsXc93pp&#10;zI322LEktDjQY0v113rvLcTqg3bVz6yemc1VE2i5e3p5RmsvL6aHe1CJpvR3DCd8QYdSmLZhzy6q&#10;3oI8kixcZ1JFvTNGmu1pkYEuC/0fv/wFAAD//wMAUEsBAi0AFAAGAAgAAAAhALaDOJL+AAAA4QEA&#10;ABMAAAAAAAAAAAAAAAAAAAAAAFtDb250ZW50X1R5cGVzXS54bWxQSwECLQAUAAYACAAAACEAOP0h&#10;/9YAAACUAQAACwAAAAAAAAAAAAAAAAAvAQAAX3JlbHMvLnJlbHNQSwECLQAUAAYACAAAACEAwOSM&#10;ChUCAAAqBAAADgAAAAAAAAAAAAAAAAAuAgAAZHJzL2Uyb0RvYy54bWxQSwECLQAUAAYACAAAACEA&#10;6tpmNtoAAAAGAQAADwAAAAAAAAAAAAAAAABvBAAAZHJzL2Rvd25yZXYueG1sUEsFBgAAAAAEAAQA&#10;8wAAAHYFAAAAAA==&#10;">
          <v:path arrowok="t"/>
          <v:fill focussize="0,0"/>
          <v:stroke/>
          <v:imagedata o:title=""/>
          <o:lock v:ext="edit"/>
        </v:line>
      </w:pict>
    </w:r>
    <w:r>
      <w:rPr>
        <w:rFonts w:hint="eastAsia"/>
        <w:i/>
        <w:iCs/>
        <w:sz w:val="24"/>
        <w:szCs w:val="24"/>
      </w:rPr>
      <w:t>上海闵行区吴泾慧灵社区助残服务中心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960" w:firstLineChars="400"/>
      <w:rPr>
        <w:rFonts w:eastAsia="宋体" w:cs="Times New Roman"/>
        <w:sz w:val="24"/>
        <w:szCs w:val="24"/>
        <w:lang w:eastAsia="zh-CN"/>
      </w:rPr>
    </w:pPr>
    <w:r>
      <w:rPr>
        <w:sz w:val="24"/>
        <w:szCs w:val="24"/>
        <w:lang w:eastAsia="zh-CN"/>
      </w:rPr>
      <w:pict>
        <v:shape id="_x0000_s2053" o:spid="_x0000_s2053" o:spt="75" alt="慧灵logo.jpg" type="#_x0000_t75" style="position:absolute;left:0pt;margin-left:51.35pt;margin-top:13.5pt;height:58.65pt;width:58.75pt;mso-position-horizontal-relative:page;mso-position-vertical-relative:page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/>
        <w:sz w:val="24"/>
        <w:szCs w:val="24"/>
      </w:rPr>
      <w:t>上海闵行区吴泾慧灵社区助残服务中心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B6DB4"/>
    <w:multiLevelType w:val="multilevel"/>
    <w:tmpl w:val="438B6DB4"/>
    <w:lvl w:ilvl="0" w:tentative="0">
      <w:start w:val="1"/>
      <w:numFmt w:val="japaneseCounting"/>
      <w:lvlText w:val="第%1章"/>
      <w:lvlJc w:val="left"/>
      <w:pPr>
        <w:ind w:left="1862" w:hanging="144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JjODI5MGJkYjJmZjQ4YmRlMTA3Nzc4OWYxOTJkZDAifQ=="/>
  </w:docVars>
  <w:rsids>
    <w:rsidRoot w:val="00E92671"/>
    <w:rsid w:val="000339EB"/>
    <w:rsid w:val="000623FC"/>
    <w:rsid w:val="000802D8"/>
    <w:rsid w:val="00095A76"/>
    <w:rsid w:val="000F7E41"/>
    <w:rsid w:val="00105681"/>
    <w:rsid w:val="00110589"/>
    <w:rsid w:val="00192E2E"/>
    <w:rsid w:val="001943F1"/>
    <w:rsid w:val="001D15E4"/>
    <w:rsid w:val="0021447D"/>
    <w:rsid w:val="00230CFF"/>
    <w:rsid w:val="002B142E"/>
    <w:rsid w:val="002B460F"/>
    <w:rsid w:val="00326CAD"/>
    <w:rsid w:val="00381572"/>
    <w:rsid w:val="003B1E5F"/>
    <w:rsid w:val="004965CA"/>
    <w:rsid w:val="004A6616"/>
    <w:rsid w:val="004C0E52"/>
    <w:rsid w:val="00533849"/>
    <w:rsid w:val="005459D1"/>
    <w:rsid w:val="005860E1"/>
    <w:rsid w:val="005F6AD9"/>
    <w:rsid w:val="00601114"/>
    <w:rsid w:val="006944E3"/>
    <w:rsid w:val="006D3725"/>
    <w:rsid w:val="00703FAB"/>
    <w:rsid w:val="007F5B6D"/>
    <w:rsid w:val="0083562C"/>
    <w:rsid w:val="008409DD"/>
    <w:rsid w:val="00854B53"/>
    <w:rsid w:val="00923D80"/>
    <w:rsid w:val="00951365"/>
    <w:rsid w:val="00993C53"/>
    <w:rsid w:val="009B4F40"/>
    <w:rsid w:val="00A10D7C"/>
    <w:rsid w:val="00A238F0"/>
    <w:rsid w:val="00AD18FC"/>
    <w:rsid w:val="00AE41EB"/>
    <w:rsid w:val="00B2127A"/>
    <w:rsid w:val="00B43F10"/>
    <w:rsid w:val="00B5084E"/>
    <w:rsid w:val="00B621F9"/>
    <w:rsid w:val="00C0101D"/>
    <w:rsid w:val="00C8066F"/>
    <w:rsid w:val="00C87B6B"/>
    <w:rsid w:val="00C94650"/>
    <w:rsid w:val="00D92ABB"/>
    <w:rsid w:val="00DA5594"/>
    <w:rsid w:val="00DB2D43"/>
    <w:rsid w:val="00E13CB2"/>
    <w:rsid w:val="00E85D57"/>
    <w:rsid w:val="00E92671"/>
    <w:rsid w:val="00E94521"/>
    <w:rsid w:val="00EE56DD"/>
    <w:rsid w:val="00F65A08"/>
    <w:rsid w:val="09D71DAE"/>
    <w:rsid w:val="0EE20797"/>
    <w:rsid w:val="1C726FD2"/>
    <w:rsid w:val="20C36828"/>
    <w:rsid w:val="42DB5D1E"/>
    <w:rsid w:val="758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rPr>
      <w:sz w:val="24"/>
      <w:szCs w:val="24"/>
    </w:rPr>
  </w:style>
  <w:style w:type="paragraph" w:styleId="3">
    <w:name w:val="Body Text Indent 2"/>
    <w:basedOn w:val="1"/>
    <w:link w:val="13"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tabs>
        <w:tab w:val="center" w:pos="4252"/>
        <w:tab w:val="right" w:pos="8504"/>
      </w:tabs>
      <w:snapToGrid w:val="0"/>
    </w:pPr>
    <w:rPr>
      <w:rFonts w:ascii="Century" w:hAnsi="Century" w:eastAsia="MS Mincho" w:cs="Century"/>
      <w:lang w:eastAsia="ja-JP"/>
    </w:rPr>
  </w:style>
  <w:style w:type="paragraph" w:styleId="7">
    <w:name w:val="Body Text Indent 3"/>
    <w:basedOn w:val="1"/>
    <w:link w:val="17"/>
    <w:qFormat/>
    <w:uiPriority w:val="99"/>
    <w:pPr>
      <w:ind w:left="2" w:firstLine="478" w:firstLineChars="199"/>
    </w:pPr>
    <w:rPr>
      <w:rFonts w:ascii="Century" w:hAnsi="Century" w:eastAsia="GB P Mincho" w:cs="Century"/>
      <w:sz w:val="24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日期 Char"/>
    <w:basedOn w:val="10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3">
    <w:name w:val="正文文本缩进 2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批注框文本 Char"/>
    <w:basedOn w:val="10"/>
    <w:link w:val="4"/>
    <w:semiHidden/>
    <w:qFormat/>
    <w:locked/>
    <w:uiPriority w:val="99"/>
    <w:rPr>
      <w:rFonts w:cs="Times New Roman"/>
      <w:sz w:val="16"/>
      <w:szCs w:val="16"/>
    </w:rPr>
  </w:style>
  <w:style w:type="character" w:customStyle="1" w:styleId="15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正文文本缩进 3 Char"/>
    <w:basedOn w:val="10"/>
    <w:link w:val="7"/>
    <w:qFormat/>
    <w:locked/>
    <w:uiPriority w:val="99"/>
    <w:rPr>
      <w:rFonts w:ascii="Century" w:hAnsi="Century" w:eastAsia="GB P Mincho" w:cs="Century"/>
      <w:kern w:val="2"/>
      <w:sz w:val="24"/>
      <w:szCs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MTDisplayEquation"/>
    <w:basedOn w:val="7"/>
    <w:next w:val="1"/>
    <w:link w:val="21"/>
    <w:qFormat/>
    <w:uiPriority w:val="99"/>
    <w:pPr>
      <w:tabs>
        <w:tab w:val="center" w:pos="4480"/>
        <w:tab w:val="right" w:pos="8960"/>
      </w:tabs>
      <w:spacing w:line="360" w:lineRule="auto"/>
      <w:ind w:left="0" w:firstLine="560" w:firstLineChars="200"/>
    </w:pPr>
    <w:rPr>
      <w:rFonts w:ascii="仿宋_GB2312" w:hAnsi="宋体" w:eastAsia="仿宋_GB2312" w:cs="仿宋_GB2312"/>
      <w:sz w:val="28"/>
      <w:szCs w:val="28"/>
    </w:r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character" w:customStyle="1" w:styleId="21">
    <w:name w:val="MTDisplayEquation Char"/>
    <w:basedOn w:val="17"/>
    <w:link w:val="19"/>
    <w:qFormat/>
    <w:locked/>
    <w:uiPriority w:val="99"/>
    <w:rPr>
      <w:rFonts w:ascii="仿宋_GB2312" w:hAnsi="宋体" w:eastAsia="仿宋_GB2312" w:cs="仿宋_GB2312"/>
      <w:kern w:val="2"/>
      <w:sz w:val="28"/>
      <w:szCs w:val="28"/>
    </w:rPr>
  </w:style>
  <w:style w:type="character" w:customStyle="1" w:styleId="22">
    <w:name w:val="apple-converted-space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3"/>
    <customShpInfo spid="_x0000_s2052"/>
    <customShpInfo spid="_x0000_s2054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1226</Words>
  <Characters>1257</Characters>
  <Lines>9</Lines>
  <Paragraphs>2</Paragraphs>
  <TotalTime>4</TotalTime>
  <ScaleCrop>false</ScaleCrop>
  <LinksUpToDate>false</LinksUpToDate>
  <CharactersWithSpaces>1326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2014-08-26T04:27:00Z</dcterms:created>
  <dc:creator>微软用户</dc:creator>
  <cp:lastModifiedBy>admin</cp:lastModifiedBy>
  <cp:lastPrinted>2022-11-18T06:32:53Z</cp:lastPrinted>
  <dcterms:modified xsi:type="dcterms:W3CDTF">2022-11-18T06:35:54Z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2052-11.1.0.12763</vt:lpwstr>
  </property>
  <property fmtid="{D5CDD505-2E9C-101B-9397-08002B2CF9AE}" pid="4" name="ICV">
    <vt:lpwstr>1958E7734B4C40E98B1742896C277A2B</vt:lpwstr>
  </property>
</Properties>
</file>